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008" w14:textId="77777777" w:rsidR="002E5851" w:rsidRDefault="00000000" w:rsidP="002E5851">
      <w:pPr>
        <w:widowControl w:val="0"/>
        <w:rPr>
          <w:sz w:val="24"/>
          <w:szCs w:val="24"/>
        </w:rPr>
      </w:pPr>
      <w:hyperlink r:id="rId4">
        <w:r w:rsidR="002E5851">
          <w:rPr>
            <w:color w:val="0000FF"/>
            <w:sz w:val="24"/>
            <w:szCs w:val="24"/>
            <w:u w:val="single"/>
          </w:rPr>
          <w:t>hlth.Minister@gov.bc.ca</w:t>
        </w:r>
      </w:hyperlink>
      <w:r w:rsidR="002E5851">
        <w:rPr>
          <w:sz w:val="24"/>
          <w:szCs w:val="24"/>
        </w:rPr>
        <w:t xml:space="preserve"> </w:t>
      </w:r>
    </w:p>
    <w:p w14:paraId="00D057C5" w14:textId="77777777" w:rsidR="002E5851" w:rsidRDefault="002E5851" w:rsidP="002E585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Email subject line: Call to Change Outdated Breast Screening Practices</w:t>
      </w:r>
    </w:p>
    <w:p w14:paraId="53C3D145" w14:textId="77777777" w:rsidR="002E5851" w:rsidRDefault="002E5851" w:rsidP="002E5851">
      <w:pPr>
        <w:widowControl w:val="0"/>
        <w:rPr>
          <w:sz w:val="24"/>
          <w:szCs w:val="24"/>
        </w:rPr>
      </w:pPr>
    </w:p>
    <w:p w14:paraId="1A402075" w14:textId="77777777" w:rsidR="002E5851" w:rsidRDefault="002E5851" w:rsidP="002E585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Dear Minister,</w:t>
      </w:r>
    </w:p>
    <w:p w14:paraId="2929E606" w14:textId="77777777" w:rsidR="002E5851" w:rsidRDefault="002E5851" w:rsidP="002E5851">
      <w:pPr>
        <w:widowControl w:val="0"/>
        <w:rPr>
          <w:sz w:val="24"/>
          <w:szCs w:val="24"/>
        </w:rPr>
      </w:pPr>
    </w:p>
    <w:p w14:paraId="476A2C87" w14:textId="77777777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you today about breast cancer screening practices in our province that are costing lives. </w:t>
      </w:r>
    </w:p>
    <w:p w14:paraId="4F3B014C" w14:textId="77777777" w:rsidR="002E5851" w:rsidRDefault="002E5851" w:rsidP="002E5851">
      <w:pPr>
        <w:rPr>
          <w:sz w:val="24"/>
          <w:szCs w:val="24"/>
        </w:rPr>
      </w:pPr>
    </w:p>
    <w:p w14:paraId="25AD9AAD" w14:textId="51573EAF" w:rsidR="002E5851" w:rsidRDefault="002E5851" w:rsidP="002E5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666F79B2" w14:textId="15259552" w:rsidR="00D8351B" w:rsidRPr="00232FCA" w:rsidRDefault="00850A3E" w:rsidP="00D835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1988, </w:t>
      </w:r>
      <w:r w:rsidR="00D8351B" w:rsidRPr="00232FCA">
        <w:rPr>
          <w:bCs/>
          <w:sz w:val="24"/>
          <w:szCs w:val="24"/>
        </w:rPr>
        <w:t>BC was the first province</w:t>
      </w:r>
      <w:r w:rsidR="00D8351B">
        <w:rPr>
          <w:bCs/>
          <w:sz w:val="24"/>
          <w:szCs w:val="24"/>
        </w:rPr>
        <w:t xml:space="preserve"> in Canada</w:t>
      </w:r>
      <w:r w:rsidR="00D8351B" w:rsidRPr="00232FCA">
        <w:rPr>
          <w:bCs/>
          <w:sz w:val="24"/>
          <w:szCs w:val="24"/>
        </w:rPr>
        <w:t xml:space="preserve"> </w:t>
      </w:r>
      <w:r w:rsidR="00D8351B">
        <w:rPr>
          <w:bCs/>
          <w:sz w:val="24"/>
          <w:szCs w:val="24"/>
        </w:rPr>
        <w:t>to offer screening mammography. From the outset, women were permitted to self-refer annually starting at 40.</w:t>
      </w:r>
    </w:p>
    <w:p w14:paraId="1B0CA4D8" w14:textId="77777777" w:rsidR="00D8351B" w:rsidRDefault="00D8351B" w:rsidP="002E5851">
      <w:pPr>
        <w:rPr>
          <w:b/>
          <w:sz w:val="24"/>
          <w:szCs w:val="24"/>
        </w:rPr>
      </w:pPr>
    </w:p>
    <w:p w14:paraId="10139F11" w14:textId="37BA216C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>On October 15, 2018, British Columbia became the first province to implement breast density notification</w:t>
      </w:r>
      <w:r w:rsidR="00850A3E">
        <w:rPr>
          <w:sz w:val="24"/>
          <w:szCs w:val="24"/>
        </w:rPr>
        <w:t>, and allow insured supplemental screening with ultrasound for women with dense breasts</w:t>
      </w:r>
      <w:r>
        <w:rPr>
          <w:sz w:val="24"/>
          <w:szCs w:val="24"/>
        </w:rPr>
        <w:t xml:space="preserve">. </w:t>
      </w:r>
    </w:p>
    <w:p w14:paraId="552BC764" w14:textId="7EDCCC3A" w:rsidR="00D8351B" w:rsidRDefault="00D8351B" w:rsidP="002E5851">
      <w:pPr>
        <w:rPr>
          <w:sz w:val="24"/>
          <w:szCs w:val="24"/>
        </w:rPr>
      </w:pPr>
    </w:p>
    <w:p w14:paraId="7793C45A" w14:textId="7BDDF05A" w:rsidR="00D8351B" w:rsidRDefault="00D8351B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These are efforts of which BC can be proud. But </w:t>
      </w:r>
      <w:r w:rsidR="00850A3E">
        <w:rPr>
          <w:sz w:val="24"/>
          <w:szCs w:val="24"/>
        </w:rPr>
        <w:t>problems persist.</w:t>
      </w:r>
    </w:p>
    <w:p w14:paraId="5BC9F5D6" w14:textId="77777777" w:rsidR="002E5851" w:rsidRDefault="002E5851" w:rsidP="002E5851">
      <w:pPr>
        <w:rPr>
          <w:sz w:val="24"/>
          <w:szCs w:val="24"/>
        </w:rPr>
      </w:pPr>
    </w:p>
    <w:p w14:paraId="6DE90874" w14:textId="0B9E792B" w:rsidR="002E5851" w:rsidRDefault="002E5851" w:rsidP="002E58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Issue: </w:t>
      </w:r>
      <w:r w:rsidR="00850A3E" w:rsidRPr="00850A3E">
        <w:rPr>
          <w:b/>
          <w:sz w:val="24"/>
          <w:szCs w:val="24"/>
        </w:rPr>
        <w:t>As of 2015, w</w:t>
      </w:r>
      <w:r w:rsidRPr="00850A3E">
        <w:rPr>
          <w:b/>
          <w:sz w:val="24"/>
          <w:szCs w:val="24"/>
        </w:rPr>
        <w:t xml:space="preserve">omen </w:t>
      </w:r>
      <w:r w:rsidR="00850A3E" w:rsidRPr="00C7013C">
        <w:rPr>
          <w:b/>
          <w:sz w:val="24"/>
          <w:szCs w:val="24"/>
        </w:rPr>
        <w:t xml:space="preserve">can no longer self-refer </w:t>
      </w:r>
      <w:r w:rsidR="00850A3E" w:rsidRPr="00C7013C">
        <w:rPr>
          <w:b/>
          <w:sz w:val="24"/>
          <w:szCs w:val="24"/>
          <w:u w:val="single"/>
        </w:rPr>
        <w:t xml:space="preserve">annually </w:t>
      </w:r>
      <w:r w:rsidR="00850A3E" w:rsidRPr="00C7013C">
        <w:rPr>
          <w:b/>
          <w:sz w:val="24"/>
          <w:szCs w:val="24"/>
        </w:rPr>
        <w:t xml:space="preserve">starting at 40, and those </w:t>
      </w:r>
      <w:r w:rsidRPr="00850A3E">
        <w:rPr>
          <w:b/>
          <w:sz w:val="24"/>
          <w:szCs w:val="24"/>
        </w:rPr>
        <w:t xml:space="preserve">with dense breasts cannot easily access supplementary </w:t>
      </w:r>
      <w:r w:rsidR="00850A3E" w:rsidRPr="00850A3E">
        <w:rPr>
          <w:b/>
          <w:sz w:val="24"/>
          <w:szCs w:val="24"/>
        </w:rPr>
        <w:t xml:space="preserve">ultrasound </w:t>
      </w:r>
      <w:r w:rsidRPr="00850A3E">
        <w:rPr>
          <w:b/>
          <w:sz w:val="24"/>
          <w:szCs w:val="24"/>
        </w:rPr>
        <w:t>screening</w:t>
      </w:r>
      <w:r>
        <w:rPr>
          <w:b/>
          <w:sz w:val="24"/>
          <w:szCs w:val="24"/>
        </w:rPr>
        <w:t xml:space="preserve">  </w:t>
      </w:r>
    </w:p>
    <w:p w14:paraId="55550911" w14:textId="77777777" w:rsidR="00850A3E" w:rsidRDefault="00850A3E" w:rsidP="002E5851">
      <w:pPr>
        <w:rPr>
          <w:sz w:val="24"/>
          <w:szCs w:val="24"/>
        </w:rPr>
      </w:pPr>
    </w:p>
    <w:p w14:paraId="739404CC" w14:textId="3E7CED9E" w:rsidR="006F4AF6" w:rsidRDefault="00D8351B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Women can no longer self-refer </w:t>
      </w:r>
      <w:r w:rsidR="00850A3E">
        <w:rPr>
          <w:sz w:val="24"/>
          <w:szCs w:val="24"/>
        </w:rPr>
        <w:t>annually</w:t>
      </w:r>
      <w:r>
        <w:rPr>
          <w:sz w:val="24"/>
          <w:szCs w:val="24"/>
        </w:rPr>
        <w:t xml:space="preserve"> at </w:t>
      </w:r>
      <w:r w:rsidR="00850A3E">
        <w:rPr>
          <w:sz w:val="24"/>
          <w:szCs w:val="24"/>
        </w:rPr>
        <w:t>any age</w:t>
      </w:r>
      <w:r>
        <w:rPr>
          <w:sz w:val="24"/>
          <w:szCs w:val="24"/>
        </w:rPr>
        <w:t xml:space="preserve">, </w:t>
      </w:r>
      <w:r w:rsidR="00850A3E">
        <w:rPr>
          <w:sz w:val="24"/>
          <w:szCs w:val="24"/>
        </w:rPr>
        <w:t xml:space="preserve">unless they have a mother or sister with breast cancer. </w:t>
      </w:r>
      <w:r w:rsidR="006F4AF6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That may seem reasonable at first glance, but 85% of women who get breast cancer have no family history, so that means that the majority of future breast cancer patients would not have the same opportunity for early detection. </w:t>
      </w:r>
      <w:r>
        <w:rPr>
          <w:sz w:val="24"/>
          <w:szCs w:val="24"/>
        </w:rPr>
        <w:t xml:space="preserve"> </w:t>
      </w:r>
      <w:r w:rsidR="00850A3E">
        <w:rPr>
          <w:sz w:val="24"/>
          <w:szCs w:val="24"/>
        </w:rPr>
        <w:t>I</w:t>
      </w:r>
      <w:r>
        <w:rPr>
          <w:sz w:val="24"/>
          <w:szCs w:val="24"/>
        </w:rPr>
        <w:t>t is established that annual</w:t>
      </w:r>
      <w:r w:rsidR="00C7013C">
        <w:rPr>
          <w:sz w:val="24"/>
          <w:szCs w:val="24"/>
        </w:rPr>
        <w:t xml:space="preserve"> screening</w:t>
      </w:r>
      <w:r>
        <w:rPr>
          <w:sz w:val="24"/>
          <w:szCs w:val="24"/>
        </w:rPr>
        <w:t xml:space="preserve"> finds cancers earlier than </w:t>
      </w:r>
      <w:r w:rsidR="00C7013C">
        <w:rPr>
          <w:sz w:val="24"/>
          <w:szCs w:val="24"/>
        </w:rPr>
        <w:t>screening every two years</w:t>
      </w:r>
      <w:r w:rsidR="00A21127">
        <w:rPr>
          <w:sz w:val="24"/>
          <w:szCs w:val="24"/>
        </w:rPr>
        <w:t>, especially in younger women, whose cancers grow faster</w:t>
      </w:r>
      <w:r w:rsidR="00C7013C">
        <w:rPr>
          <w:sz w:val="24"/>
          <w:szCs w:val="24"/>
        </w:rPr>
        <w:t xml:space="preserve">. </w:t>
      </w:r>
      <w:r w:rsidR="00A21127">
        <w:rPr>
          <w:sz w:val="24"/>
          <w:szCs w:val="24"/>
        </w:rPr>
        <w:t>Annual mammography</w:t>
      </w:r>
      <w:r>
        <w:rPr>
          <w:sz w:val="24"/>
          <w:szCs w:val="24"/>
        </w:rPr>
        <w:t xml:space="preserve"> </w:t>
      </w:r>
      <w:r w:rsidR="006F4AF6">
        <w:rPr>
          <w:sz w:val="24"/>
          <w:szCs w:val="24"/>
        </w:rPr>
        <w:t>saves more lives</w:t>
      </w:r>
      <w:r w:rsidR="00C7013C">
        <w:rPr>
          <w:sz w:val="24"/>
          <w:szCs w:val="24"/>
        </w:rPr>
        <w:t xml:space="preserve"> and</w:t>
      </w:r>
      <w:r w:rsidR="006F4AF6">
        <w:rPr>
          <w:sz w:val="24"/>
          <w:szCs w:val="24"/>
        </w:rPr>
        <w:t xml:space="preserve"> also allows treatment with less aggressive therapy</w:t>
      </w:r>
      <w:r w:rsidR="00A21127">
        <w:rPr>
          <w:sz w:val="24"/>
          <w:szCs w:val="24"/>
        </w:rPr>
        <w:t>, which gives better quality of life to women with cancer</w:t>
      </w:r>
      <w:r w:rsidR="006F4A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A74648" w14:textId="77777777" w:rsidR="006F4AF6" w:rsidRDefault="006F4AF6" w:rsidP="002E5851">
      <w:pPr>
        <w:rPr>
          <w:sz w:val="24"/>
          <w:szCs w:val="24"/>
        </w:rPr>
      </w:pPr>
    </w:p>
    <w:p w14:paraId="75A76917" w14:textId="2E337EEB" w:rsidR="00DE093A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Although women in British Columbia are now told </w:t>
      </w:r>
      <w:r w:rsidR="00DE093A">
        <w:rPr>
          <w:sz w:val="24"/>
          <w:szCs w:val="24"/>
        </w:rPr>
        <w:t xml:space="preserve">that they may have supplemental ultrasound </w:t>
      </w:r>
      <w:r>
        <w:rPr>
          <w:sz w:val="24"/>
          <w:szCs w:val="24"/>
        </w:rPr>
        <w:t xml:space="preserve">if they have dense breasts, </w:t>
      </w:r>
      <w:r w:rsidR="00DE093A">
        <w:rPr>
          <w:sz w:val="24"/>
          <w:szCs w:val="24"/>
        </w:rPr>
        <w:t>very few locations in British Columbia offer it. If they don’t have ultrasound, c</w:t>
      </w:r>
      <w:r>
        <w:rPr>
          <w:sz w:val="24"/>
          <w:szCs w:val="24"/>
        </w:rPr>
        <w:t xml:space="preserve">ancer is often discovered when </w:t>
      </w:r>
      <w:r w:rsidR="00C7013C">
        <w:rPr>
          <w:sz w:val="24"/>
          <w:szCs w:val="24"/>
        </w:rPr>
        <w:t>a woman</w:t>
      </w:r>
      <w:r>
        <w:rPr>
          <w:sz w:val="24"/>
          <w:szCs w:val="24"/>
        </w:rPr>
        <w:t xml:space="preserve"> feels </w:t>
      </w:r>
      <w:r w:rsidR="00C7013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lump after a ‘normal’ mammogram. These are called interval cancers and they are frequently </w:t>
      </w:r>
      <w:r w:rsidR="00DE093A">
        <w:rPr>
          <w:sz w:val="24"/>
          <w:szCs w:val="24"/>
        </w:rPr>
        <w:t>larger and more often already spread</w:t>
      </w:r>
      <w:r>
        <w:rPr>
          <w:sz w:val="24"/>
          <w:szCs w:val="24"/>
        </w:rPr>
        <w:t xml:space="preserve">. </w:t>
      </w:r>
    </w:p>
    <w:p w14:paraId="42DD2E57" w14:textId="77777777" w:rsidR="002E5851" w:rsidRDefault="002E5851" w:rsidP="002E5851">
      <w:pPr>
        <w:rPr>
          <w:sz w:val="24"/>
          <w:szCs w:val="24"/>
        </w:rPr>
      </w:pPr>
    </w:p>
    <w:p w14:paraId="3A478DAE" w14:textId="77777777" w:rsidR="002E5851" w:rsidRDefault="002E5851" w:rsidP="002E5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the Government of British Columbia can do</w:t>
      </w:r>
    </w:p>
    <w:p w14:paraId="66133063" w14:textId="51DBB02B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The government must </w:t>
      </w:r>
      <w:r w:rsidR="005B5C73">
        <w:rPr>
          <w:sz w:val="24"/>
          <w:szCs w:val="24"/>
        </w:rPr>
        <w:t xml:space="preserve">work to bring back annual screening mammography for all average-risk women, especially for pre-menopausal women whose cancers grow faster, and </w:t>
      </w:r>
      <w:r>
        <w:rPr>
          <w:sz w:val="24"/>
          <w:szCs w:val="24"/>
        </w:rPr>
        <w:t xml:space="preserve">ensure that screening ultrasound is accessible </w:t>
      </w:r>
      <w:r w:rsidR="005B5C73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women </w:t>
      </w:r>
      <w:r w:rsidR="005B5C73">
        <w:rPr>
          <w:sz w:val="24"/>
          <w:szCs w:val="24"/>
        </w:rPr>
        <w:t>with</w:t>
      </w:r>
      <w:r>
        <w:rPr>
          <w:sz w:val="24"/>
          <w:szCs w:val="24"/>
        </w:rPr>
        <w:t xml:space="preserve"> dense breast</w:t>
      </w:r>
      <w:r w:rsidR="005B5C7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0934408D" w14:textId="77777777" w:rsidR="002E5851" w:rsidRDefault="002E5851" w:rsidP="002E5851">
      <w:pPr>
        <w:rPr>
          <w:sz w:val="24"/>
          <w:szCs w:val="24"/>
        </w:rPr>
      </w:pPr>
    </w:p>
    <w:p w14:paraId="349D1AFE" w14:textId="77777777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A215DD7" w14:textId="718D5239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>[Name]</w:t>
      </w:r>
      <w:r w:rsidR="00111301">
        <w:rPr>
          <w:sz w:val="24"/>
          <w:szCs w:val="24"/>
        </w:rPr>
        <w:t xml:space="preserve"> and postal code [address if you like]</w:t>
      </w:r>
    </w:p>
    <w:p w14:paraId="06022B2F" w14:textId="77777777" w:rsidR="004F0CBB" w:rsidRDefault="004F0CBB"/>
    <w:sectPr w:rsidR="004F0C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1"/>
    <w:rsid w:val="00111301"/>
    <w:rsid w:val="002E5851"/>
    <w:rsid w:val="004F0CBB"/>
    <w:rsid w:val="005B5C73"/>
    <w:rsid w:val="006F4AF6"/>
    <w:rsid w:val="0080693F"/>
    <w:rsid w:val="00850A3E"/>
    <w:rsid w:val="00A21127"/>
    <w:rsid w:val="00A5040C"/>
    <w:rsid w:val="00C7013C"/>
    <w:rsid w:val="00D8351B"/>
    <w:rsid w:val="00DE093A"/>
    <w:rsid w:val="00E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4F17"/>
  <w15:chartTrackingRefBased/>
  <w15:docId w15:val="{086EDEB4-4724-4812-813A-58333E41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5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835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th.Minister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1846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Jennie Dale</cp:lastModifiedBy>
  <cp:revision>2</cp:revision>
  <dcterms:created xsi:type="dcterms:W3CDTF">2023-11-13T05:03:00Z</dcterms:created>
  <dcterms:modified xsi:type="dcterms:W3CDTF">2023-11-13T05:03:00Z</dcterms:modified>
</cp:coreProperties>
</file>